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b w:val="1"/>
          <w:rtl w:val="0"/>
        </w:rPr>
        <w:t xml:space="preserve">PRESS RELEASE</w:t>
      </w:r>
    </w:p>
    <w:p w:rsidP="00000000" w:rsidRPr="00000000" w:rsidR="00000000" w:rsidDel="00000000" w:rsidRDefault="00000000">
      <w:pPr>
        <w:contextualSpacing w:val="0"/>
      </w:pPr>
      <w:r w:rsidRPr="00000000" w:rsidR="00000000" w:rsidDel="00000000">
        <w:rPr>
          <w:b w:val="1"/>
          <w:rtl w:val="0"/>
        </w:rPr>
        <w:t xml:space="preserve">FEBRUARY 2ND, 2015</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RAC7 Games announces the launch of it’s latest game, Dark Echo, for iPhone, iPad and iPod Touch.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Trapped in darkness, you must use sound to guide your way through threatening environments. The sounds you create will bounce off obstacles, revealing the shape of the surrounding world. It won't be long before your only way of sensing the world attracts a horrifying evil that devours both sound and souls.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Survive through 80 levels that will make your heart race and leave you with an irrational fear of red lines. A foreboding soundscape, best experienced with headphones, sets the tone for your journey. Explore, solve puzzles, and most importantly - stay alive.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game was originally developed for the Ludum Dare 48 hour game jam under the name “You Must Escape,” where it placed 2nd overall of 1600 entries. It was featured in PC Gamer’s 100 Best Free Online Games on PC.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Dark Echo will be available for $1.99/£1.49 on the iOS App Store on February 2nd, 2015.</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hyperlink r:id="rId5">
        <w:r w:rsidRPr="00000000" w:rsidR="00000000" w:rsidDel="00000000">
          <w:rPr>
            <w:color w:val="1155cc"/>
            <w:u w:val="single"/>
            <w:rtl w:val="0"/>
          </w:rPr>
          <w:t xml:space="preserve">http://www.darkechogame.com/DarkEcho_PressKit.zip</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darkechogame.com/DarkEcho_PressKit.zip"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Dark Echo Press Release.docx</dc:title>
</cp:coreProperties>
</file>